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F529F8" w:rsidRPr="00F529F8" w:rsidRDefault="00B21200" w:rsidP="00E82118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F529F8">
        <w:rPr>
          <w:rFonts w:ascii="Book Antiqua" w:hAnsi="Book Antiqua"/>
          <w:b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9F89AC4" wp14:editId="11562FD7">
            <wp:simplePos x="0" y="0"/>
            <wp:positionH relativeFrom="column">
              <wp:posOffset>2520941</wp:posOffset>
            </wp:positionH>
            <wp:positionV relativeFrom="paragraph">
              <wp:posOffset>-273050</wp:posOffset>
            </wp:positionV>
            <wp:extent cx="713749" cy="723900"/>
            <wp:effectExtent l="0" t="0" r="0" b="0"/>
            <wp:wrapNone/>
            <wp:docPr id="3" name="Picture 3" descr="Vaizdo rezultatas pagal užklausą „žemaitijo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žemaitijos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F36" w:rsidRDefault="00CE1F36" w:rsidP="00B21200">
      <w:pPr>
        <w:spacing w:line="276" w:lineRule="auto"/>
        <w:ind w:left="1296"/>
        <w:rPr>
          <w:rFonts w:ascii="Book Antiqua" w:hAnsi="Book Antiqua"/>
          <w:sz w:val="22"/>
          <w:szCs w:val="22"/>
        </w:rPr>
      </w:pPr>
    </w:p>
    <w:p w:rsidR="00E82118" w:rsidRPr="00CE1F36" w:rsidRDefault="00CE1F36" w:rsidP="00CE1F36">
      <w:pPr>
        <w:spacing w:after="0" w:line="276" w:lineRule="auto"/>
        <w:ind w:firstLine="129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2"/>
          <w:szCs w:val="22"/>
        </w:rPr>
        <w:t xml:space="preserve">                   </w:t>
      </w:r>
      <w:r w:rsidR="00E82118" w:rsidRPr="00CE1F36">
        <w:rPr>
          <w:rFonts w:ascii="Book Antiqua" w:hAnsi="Book Antiqua"/>
          <w:sz w:val="24"/>
          <w:szCs w:val="24"/>
        </w:rPr>
        <w:t>Platelių dvaro sodybos tradicinių amatų centre</w:t>
      </w:r>
    </w:p>
    <w:p w:rsidR="00E82118" w:rsidRPr="00CE1F36" w:rsidRDefault="00B21200" w:rsidP="00CE1F36">
      <w:pPr>
        <w:spacing w:after="0"/>
        <w:ind w:left="1296" w:firstLine="1298"/>
        <w:rPr>
          <w:rFonts w:ascii="Book Antiqua" w:hAnsi="Book Antiqua"/>
          <w:sz w:val="24"/>
          <w:szCs w:val="24"/>
        </w:rPr>
      </w:pPr>
      <w:r w:rsidRPr="00CE1F36">
        <w:rPr>
          <w:rFonts w:ascii="Book Antiqua" w:hAnsi="Book Antiqua"/>
          <w:sz w:val="24"/>
          <w:szCs w:val="24"/>
        </w:rPr>
        <w:t xml:space="preserve">               </w:t>
      </w:r>
      <w:r w:rsidR="00E82118" w:rsidRPr="00CE1F36">
        <w:rPr>
          <w:rFonts w:ascii="Book Antiqua" w:hAnsi="Book Antiqua"/>
          <w:sz w:val="24"/>
          <w:szCs w:val="24"/>
        </w:rPr>
        <w:t>(Didžioji g. 19, Plateliai)</w:t>
      </w:r>
    </w:p>
    <w:p w:rsidR="00E82118" w:rsidRPr="00A340F4" w:rsidRDefault="00E82118" w:rsidP="00E82118">
      <w:pPr>
        <w:jc w:val="center"/>
        <w:rPr>
          <w:rFonts w:ascii="Book Antiqua" w:hAnsi="Book Antiqua"/>
        </w:rPr>
      </w:pPr>
    </w:p>
    <w:p w:rsidR="00E82118" w:rsidRPr="007B2673" w:rsidRDefault="00E82118" w:rsidP="00E82118">
      <w:pPr>
        <w:jc w:val="center"/>
        <w:rPr>
          <w:rFonts w:ascii="Book Antiqua" w:hAnsi="Book Antiqua"/>
          <w:b/>
          <w:sz w:val="38"/>
          <w:szCs w:val="38"/>
        </w:rPr>
      </w:pPr>
      <w:r w:rsidRPr="007B2673">
        <w:rPr>
          <w:rFonts w:ascii="Book Antiqua" w:hAnsi="Book Antiqua"/>
          <w:b/>
          <w:sz w:val="38"/>
          <w:szCs w:val="38"/>
        </w:rPr>
        <w:t>Praktinis seminaras</w:t>
      </w:r>
    </w:p>
    <w:p w:rsidR="00CE1F36" w:rsidRPr="00F529F8" w:rsidRDefault="00CE1F36" w:rsidP="00E82118">
      <w:pPr>
        <w:jc w:val="center"/>
        <w:rPr>
          <w:rFonts w:ascii="Book Antiqua" w:hAnsi="Book Antiqua"/>
          <w:b/>
          <w:sz w:val="24"/>
          <w:szCs w:val="24"/>
        </w:rPr>
      </w:pPr>
    </w:p>
    <w:p w:rsidR="00E82118" w:rsidRDefault="00E82118" w:rsidP="00E82118">
      <w:pPr>
        <w:jc w:val="center"/>
        <w:rPr>
          <w:rFonts w:ascii="Book Antiqua" w:hAnsi="Book Antiqua"/>
          <w:b/>
          <w:color w:val="800000"/>
          <w:sz w:val="44"/>
          <w:szCs w:val="44"/>
        </w:rPr>
      </w:pPr>
      <w:r w:rsidRPr="00CE1F36">
        <w:rPr>
          <w:rFonts w:ascii="Book Antiqua" w:hAnsi="Book Antiqua"/>
          <w:b/>
          <w:color w:val="800000"/>
          <w:sz w:val="44"/>
          <w:szCs w:val="44"/>
        </w:rPr>
        <w:t>Kalėdiniai langų papuošimai</w:t>
      </w:r>
    </w:p>
    <w:p w:rsidR="00A70C71" w:rsidRPr="00A70C71" w:rsidRDefault="00A70C71" w:rsidP="00E82118">
      <w:pPr>
        <w:jc w:val="center"/>
        <w:rPr>
          <w:rFonts w:ascii="Book Antiqua" w:hAnsi="Book Antiqua"/>
          <w:b/>
          <w:color w:val="0F0B0C"/>
          <w:sz w:val="38"/>
          <w:szCs w:val="38"/>
        </w:rPr>
      </w:pPr>
      <w:r w:rsidRPr="00A70C71">
        <w:rPr>
          <w:rFonts w:ascii="Book Antiqua" w:hAnsi="Book Antiqua"/>
          <w:b/>
          <w:color w:val="0F0B0C"/>
          <w:sz w:val="38"/>
          <w:szCs w:val="38"/>
        </w:rPr>
        <w:t>2017 m. lapkričio 18 d. 11:00 val</w:t>
      </w:r>
    </w:p>
    <w:p w:rsidR="00E82118" w:rsidRPr="0011787C" w:rsidRDefault="00E82118" w:rsidP="00E82118">
      <w:pPr>
        <w:jc w:val="center"/>
        <w:rPr>
          <w:rFonts w:ascii="Book Antiqua" w:hAnsi="Book Antiqua"/>
          <w:b/>
          <w:color w:val="800000"/>
        </w:rPr>
      </w:pPr>
    </w:p>
    <w:p w:rsidR="005A0099" w:rsidRPr="00CE1F36" w:rsidRDefault="00E82118" w:rsidP="00E82118">
      <w:pPr>
        <w:rPr>
          <w:rFonts w:ascii="Book Antiqua" w:hAnsi="Book Antiqua"/>
          <w:sz w:val="38"/>
          <w:szCs w:val="38"/>
        </w:rPr>
      </w:pPr>
      <w:r w:rsidRPr="00CE1F36">
        <w:rPr>
          <w:rFonts w:ascii="Book Antiqua" w:hAnsi="Book Antiqua"/>
          <w:sz w:val="38"/>
          <w:szCs w:val="38"/>
        </w:rPr>
        <w:t xml:space="preserve">Jeigu norite, kad jūsų namų languose apsigyventų kalėdinė dvasia, kviečiame į praktinį seminarą, kurio metu išmoksime pasigaminti langų puošmenas iš paprasto balto popieriaus. </w:t>
      </w:r>
    </w:p>
    <w:p w:rsidR="00E82118" w:rsidRPr="00CE1F36" w:rsidRDefault="00CE1F36" w:rsidP="00E82118">
      <w:pPr>
        <w:rPr>
          <w:rFonts w:ascii="Book Antiqua" w:hAnsi="Book Antiqua"/>
          <w:sz w:val="38"/>
          <w:szCs w:val="38"/>
        </w:rPr>
      </w:pPr>
      <w:r>
        <w:rPr>
          <w:noProof/>
          <w:lang w:eastAsia="lt-LT"/>
        </w:rPr>
        <w:drawing>
          <wp:anchor distT="0" distB="0" distL="114300" distR="114300" simplePos="0" relativeHeight="251704320" behindDoc="1" locked="0" layoutInCell="1" allowOverlap="1" wp14:anchorId="3681061C" wp14:editId="0ED43691">
            <wp:simplePos x="0" y="0"/>
            <wp:positionH relativeFrom="column">
              <wp:posOffset>1541145</wp:posOffset>
            </wp:positionH>
            <wp:positionV relativeFrom="paragraph">
              <wp:posOffset>182881</wp:posOffset>
            </wp:positionV>
            <wp:extent cx="2793365" cy="3286125"/>
            <wp:effectExtent l="1270" t="0" r="8255" b="8255"/>
            <wp:wrapNone/>
            <wp:docPr id="32" name="Picture 32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336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118" w:rsidRPr="00CE1F36">
        <w:rPr>
          <w:rFonts w:ascii="Book Antiqua" w:hAnsi="Book Antiqua"/>
          <w:b/>
          <w:sz w:val="38"/>
          <w:szCs w:val="38"/>
        </w:rPr>
        <w:t>Reikalingos priemonės:</w:t>
      </w:r>
      <w:r w:rsidR="00E82118" w:rsidRPr="00CE1F36">
        <w:rPr>
          <w:rFonts w:ascii="Book Antiqua" w:hAnsi="Book Antiqua"/>
          <w:sz w:val="38"/>
          <w:szCs w:val="38"/>
        </w:rPr>
        <w:t xml:space="preserve"> žirklutės, baltas plonas popierius, </w:t>
      </w:r>
      <w:bookmarkStart w:id="0" w:name="_GoBack"/>
      <w:bookmarkEnd w:id="0"/>
      <w:r w:rsidR="00E82118" w:rsidRPr="00CE1F36">
        <w:rPr>
          <w:rFonts w:ascii="Book Antiqua" w:hAnsi="Book Antiqua"/>
          <w:sz w:val="38"/>
          <w:szCs w:val="38"/>
        </w:rPr>
        <w:t>pieštukas.</w:t>
      </w:r>
    </w:p>
    <w:p w:rsidR="00CE1F36" w:rsidRDefault="00CE1F36" w:rsidP="00A340F4">
      <w:pPr>
        <w:rPr>
          <w:rFonts w:ascii="Book Antiqua" w:hAnsi="Book Antiqua"/>
          <w:sz w:val="38"/>
          <w:szCs w:val="38"/>
        </w:rPr>
      </w:pPr>
    </w:p>
    <w:p w:rsidR="00CE1F36" w:rsidRDefault="00CE1F36" w:rsidP="00A340F4">
      <w:pPr>
        <w:rPr>
          <w:rFonts w:ascii="Book Antiqua" w:hAnsi="Book Antiqua"/>
          <w:sz w:val="38"/>
          <w:szCs w:val="38"/>
        </w:rPr>
      </w:pPr>
    </w:p>
    <w:p w:rsidR="00CE1F36" w:rsidRDefault="00CE1F36" w:rsidP="00A340F4">
      <w:pPr>
        <w:rPr>
          <w:rFonts w:ascii="Book Antiqua" w:hAnsi="Book Antiqua"/>
          <w:sz w:val="38"/>
          <w:szCs w:val="38"/>
        </w:rPr>
      </w:pPr>
    </w:p>
    <w:p w:rsidR="00CE1F36" w:rsidRDefault="00CE1F36" w:rsidP="00A340F4">
      <w:pPr>
        <w:rPr>
          <w:rFonts w:ascii="Book Antiqua" w:hAnsi="Book Antiqua"/>
          <w:sz w:val="38"/>
          <w:szCs w:val="38"/>
        </w:rPr>
      </w:pPr>
    </w:p>
    <w:p w:rsidR="00CE1F36" w:rsidRDefault="00CE1F36" w:rsidP="00A340F4">
      <w:pPr>
        <w:rPr>
          <w:rFonts w:ascii="Book Antiqua" w:hAnsi="Book Antiqua"/>
          <w:sz w:val="38"/>
          <w:szCs w:val="38"/>
        </w:rPr>
      </w:pPr>
    </w:p>
    <w:p w:rsidR="00A340F4" w:rsidRPr="00CE1F36" w:rsidRDefault="00A340F4" w:rsidP="00A340F4">
      <w:pPr>
        <w:rPr>
          <w:sz w:val="38"/>
          <w:szCs w:val="38"/>
        </w:rPr>
      </w:pPr>
      <w:r w:rsidRPr="00CE1F36">
        <w:rPr>
          <w:rFonts w:ascii="Book Antiqua" w:hAnsi="Book Antiqua"/>
          <w:sz w:val="38"/>
          <w:szCs w:val="38"/>
        </w:rPr>
        <w:t>Seminaro kaina asmeniui- 1,00 eur</w:t>
      </w:r>
    </w:p>
    <w:p w:rsidR="00F529F8" w:rsidRPr="00CE1F36" w:rsidRDefault="00A340F4" w:rsidP="00A340F4">
      <w:pPr>
        <w:rPr>
          <w:rFonts w:ascii="Book Antiqua" w:hAnsi="Book Antiqua"/>
          <w:sz w:val="38"/>
          <w:szCs w:val="38"/>
        </w:rPr>
      </w:pPr>
      <w:r w:rsidRPr="00CE1F36">
        <w:rPr>
          <w:rFonts w:ascii="Book Antiqua" w:hAnsi="Book Antiqua"/>
          <w:sz w:val="38"/>
          <w:szCs w:val="38"/>
        </w:rPr>
        <w:t>Išankstinė registracija tel. +370 65958314 arba el.</w:t>
      </w:r>
      <w:r w:rsidR="00F529F8" w:rsidRPr="00CE1F36">
        <w:rPr>
          <w:rFonts w:ascii="Book Antiqua" w:hAnsi="Book Antiqua"/>
          <w:sz w:val="38"/>
          <w:szCs w:val="38"/>
        </w:rPr>
        <w:t xml:space="preserve"> </w:t>
      </w:r>
      <w:r w:rsidRPr="00CE1F36">
        <w:rPr>
          <w:rFonts w:ascii="Book Antiqua" w:hAnsi="Book Antiqua"/>
          <w:sz w:val="38"/>
          <w:szCs w:val="38"/>
        </w:rPr>
        <w:t xml:space="preserve">p. </w:t>
      </w:r>
      <w:r w:rsidR="00F529F8" w:rsidRPr="00CE1F36">
        <w:rPr>
          <w:rFonts w:ascii="Book Antiqua" w:hAnsi="Book Antiqua"/>
          <w:sz w:val="38"/>
          <w:szCs w:val="38"/>
        </w:rPr>
        <w:t>daiva.vaskiene@zemaitijosnp.lt</w:t>
      </w:r>
    </w:p>
    <w:p w:rsidR="0011787C" w:rsidRDefault="00A340F4" w:rsidP="00F529F8">
      <w:pPr>
        <w:ind w:firstLine="1296"/>
        <w:rPr>
          <w:rFonts w:ascii="Book Antiqua" w:hAnsi="Book Antiqua" w:cs="Arial"/>
          <w:b/>
          <w:color w:val="000000" w:themeColor="text1"/>
          <w:sz w:val="24"/>
          <w:szCs w:val="24"/>
        </w:rPr>
      </w:pPr>
      <w:r w:rsidRPr="0011787C">
        <w:rPr>
          <w:rFonts w:ascii="Book Antiqua" w:hAnsi="Book Antiqua" w:cs="Arial"/>
          <w:b/>
          <w:color w:val="000000" w:themeColor="text1"/>
          <w:sz w:val="24"/>
          <w:szCs w:val="24"/>
        </w:rPr>
        <w:t>Organizatorius: Žemaiti</w:t>
      </w:r>
      <w:r w:rsidR="00F529F8">
        <w:rPr>
          <w:rFonts w:ascii="Book Antiqua" w:hAnsi="Book Antiqua" w:cs="Arial"/>
          <w:b/>
          <w:color w:val="000000" w:themeColor="text1"/>
          <w:sz w:val="24"/>
          <w:szCs w:val="24"/>
        </w:rPr>
        <w:t>jos nacionalinio parko direkcija</w:t>
      </w:r>
    </w:p>
    <w:sectPr w:rsidR="0011787C" w:rsidSect="00A340F4">
      <w:pgSz w:w="11906" w:h="16838"/>
      <w:pgMar w:top="68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7E" w:rsidRDefault="00CF327E" w:rsidP="00A340F4">
      <w:pPr>
        <w:spacing w:after="0" w:line="240" w:lineRule="auto"/>
      </w:pPr>
      <w:r>
        <w:separator/>
      </w:r>
    </w:p>
  </w:endnote>
  <w:endnote w:type="continuationSeparator" w:id="0">
    <w:p w:rsidR="00CF327E" w:rsidRDefault="00CF327E" w:rsidP="00A3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7E" w:rsidRDefault="00CF327E" w:rsidP="00A340F4">
      <w:pPr>
        <w:spacing w:after="0" w:line="240" w:lineRule="auto"/>
      </w:pPr>
      <w:r>
        <w:separator/>
      </w:r>
    </w:p>
  </w:footnote>
  <w:footnote w:type="continuationSeparator" w:id="0">
    <w:p w:rsidR="00CF327E" w:rsidRDefault="00CF327E" w:rsidP="00A34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FA"/>
    <w:rsid w:val="0011787C"/>
    <w:rsid w:val="005A0099"/>
    <w:rsid w:val="007227FA"/>
    <w:rsid w:val="007B2673"/>
    <w:rsid w:val="009B0BC3"/>
    <w:rsid w:val="00A340F4"/>
    <w:rsid w:val="00A70C71"/>
    <w:rsid w:val="00B21200"/>
    <w:rsid w:val="00CE1F36"/>
    <w:rsid w:val="00CF327E"/>
    <w:rsid w:val="00E82118"/>
    <w:rsid w:val="00EF2F54"/>
    <w:rsid w:val="00F5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633b2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F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9F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9F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9F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9F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9F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9F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9F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9F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9F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529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Hyperlink">
    <w:name w:val="Hyperlink"/>
    <w:basedOn w:val="DefaultParagraphFont"/>
    <w:uiPriority w:val="99"/>
    <w:unhideWhenUsed/>
    <w:rsid w:val="00A340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F4"/>
  </w:style>
  <w:style w:type="paragraph" w:styleId="Footer">
    <w:name w:val="footer"/>
    <w:basedOn w:val="Normal"/>
    <w:link w:val="FooterChar"/>
    <w:uiPriority w:val="99"/>
    <w:unhideWhenUsed/>
    <w:rsid w:val="00A34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F4"/>
  </w:style>
  <w:style w:type="character" w:customStyle="1" w:styleId="Heading1Char">
    <w:name w:val="Heading 1 Char"/>
    <w:basedOn w:val="DefaultParagraphFont"/>
    <w:link w:val="Heading1"/>
    <w:uiPriority w:val="9"/>
    <w:rsid w:val="00F529F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9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9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9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9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9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9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9F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9F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29F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529F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9F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29F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529F8"/>
    <w:rPr>
      <w:b/>
      <w:bCs/>
      <w:spacing w:val="0"/>
    </w:rPr>
  </w:style>
  <w:style w:type="character" w:styleId="Emphasis">
    <w:name w:val="Emphasis"/>
    <w:uiPriority w:val="20"/>
    <w:qFormat/>
    <w:rsid w:val="00F529F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52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29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29F8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529F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9F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9F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529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529F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529F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529F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529F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9F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F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9F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9F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9F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9F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9F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9F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9F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9F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9F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529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Hyperlink">
    <w:name w:val="Hyperlink"/>
    <w:basedOn w:val="DefaultParagraphFont"/>
    <w:uiPriority w:val="99"/>
    <w:unhideWhenUsed/>
    <w:rsid w:val="00A340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F4"/>
  </w:style>
  <w:style w:type="paragraph" w:styleId="Footer">
    <w:name w:val="footer"/>
    <w:basedOn w:val="Normal"/>
    <w:link w:val="FooterChar"/>
    <w:uiPriority w:val="99"/>
    <w:unhideWhenUsed/>
    <w:rsid w:val="00A34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F4"/>
  </w:style>
  <w:style w:type="character" w:customStyle="1" w:styleId="Heading1Char">
    <w:name w:val="Heading 1 Char"/>
    <w:basedOn w:val="DefaultParagraphFont"/>
    <w:link w:val="Heading1"/>
    <w:uiPriority w:val="9"/>
    <w:rsid w:val="00F529F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9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9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9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9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9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9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9F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9F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29F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529F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9F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29F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529F8"/>
    <w:rPr>
      <w:b/>
      <w:bCs/>
      <w:spacing w:val="0"/>
    </w:rPr>
  </w:style>
  <w:style w:type="character" w:styleId="Emphasis">
    <w:name w:val="Emphasis"/>
    <w:uiPriority w:val="20"/>
    <w:qFormat/>
    <w:rsid w:val="00F529F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52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29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29F8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529F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9F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9F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529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529F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529F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529F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529F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9F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10CB-B003-450F-8B6A-9DD172B8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Žemaitijos nacionalinio parko direkcija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Ramunas Lydis</dc:creator>
  <cp:lastModifiedBy>Ramunas Lydis</cp:lastModifiedBy>
  <cp:revision>2</cp:revision>
  <dcterms:created xsi:type="dcterms:W3CDTF">2017-11-08T11:25:00Z</dcterms:created>
  <dcterms:modified xsi:type="dcterms:W3CDTF">2017-11-08T11:25:00Z</dcterms:modified>
</cp:coreProperties>
</file>